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0D" w:rsidRPr="007B5E0D" w:rsidRDefault="001F1A9D" w:rsidP="007B5E0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B5E0D">
        <w:rPr>
          <w:b/>
          <w:color w:val="000000"/>
        </w:rPr>
        <w:t>Аннотация</w:t>
      </w:r>
    </w:p>
    <w:p w:rsidR="001F1A9D" w:rsidRPr="007B5E0D" w:rsidRDefault="001F1A9D" w:rsidP="007B5E0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B5E0D">
        <w:rPr>
          <w:b/>
          <w:color w:val="000000"/>
        </w:rPr>
        <w:t xml:space="preserve"> к рабочей программе курса внеурочной деятельности </w:t>
      </w:r>
    </w:p>
    <w:p w:rsidR="001F1A9D" w:rsidRPr="007B5E0D" w:rsidRDefault="0043596B" w:rsidP="007B5E0D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7B5E0D">
        <w:rPr>
          <w:b/>
          <w:color w:val="000000"/>
        </w:rPr>
        <w:t xml:space="preserve">«Разговоры о важном» </w:t>
      </w:r>
      <w:r w:rsidR="00425300">
        <w:rPr>
          <w:b/>
          <w:color w:val="000000"/>
        </w:rPr>
        <w:t>7</w:t>
      </w:r>
      <w:r w:rsidR="001F1A9D" w:rsidRPr="007B5E0D">
        <w:rPr>
          <w:b/>
          <w:color w:val="000000"/>
        </w:rPr>
        <w:t xml:space="preserve"> класс </w:t>
      </w:r>
      <w:r w:rsidR="000579CF">
        <w:rPr>
          <w:b/>
          <w:color w:val="000000"/>
        </w:rPr>
        <w:t>202</w:t>
      </w:r>
      <w:r w:rsidR="00425300">
        <w:rPr>
          <w:b/>
          <w:color w:val="000000"/>
        </w:rPr>
        <w:t>3-2024</w:t>
      </w:r>
      <w:r w:rsidR="000579CF">
        <w:rPr>
          <w:b/>
          <w:color w:val="000000"/>
        </w:rPr>
        <w:t xml:space="preserve"> год</w:t>
      </w:r>
    </w:p>
    <w:p w:rsidR="001F1A9D" w:rsidRPr="001F1A9D" w:rsidRDefault="0043596B" w:rsidP="001F1A9D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F1A9D" w:rsidRPr="001F1A9D">
        <w:rPr>
          <w:color w:val="000000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237E67" w:rsidRPr="00237E67" w:rsidRDefault="00237E67" w:rsidP="00237E67">
      <w:pPr>
        <w:pStyle w:val="a3"/>
        <w:widowControl w:val="0"/>
        <w:numPr>
          <w:ilvl w:val="1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426" w:right="15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направлении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методических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рекомендаций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проведению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цикла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внеурочных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занятий</w:t>
      </w:r>
      <w:r w:rsidRPr="00237E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«Разговоры</w:t>
      </w:r>
      <w:r w:rsidRPr="00237E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</w:t>
      </w:r>
      <w:r w:rsidRPr="00237E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важном»» от</w:t>
      </w:r>
      <w:r w:rsidRPr="00237E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15.08.2022</w:t>
      </w:r>
      <w:r w:rsidRPr="00237E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03–1190.</w:t>
      </w:r>
    </w:p>
    <w:p w:rsidR="00237E67" w:rsidRPr="00237E67" w:rsidRDefault="00237E67" w:rsidP="00237E67">
      <w:pPr>
        <w:widowControl w:val="0"/>
        <w:numPr>
          <w:ilvl w:val="1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18.05.2023№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370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федеральной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образовательной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программы</w:t>
      </w:r>
      <w:r w:rsidRPr="00237E67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образования»</w:t>
      </w:r>
      <w:r w:rsidRPr="00237E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(Зарегистрирован</w:t>
      </w:r>
      <w:r w:rsidRPr="00237E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Минюстом</w:t>
      </w:r>
      <w:r w:rsidRPr="00237E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России</w:t>
      </w:r>
      <w:r w:rsidRPr="00237E6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12.07.2023</w:t>
      </w:r>
      <w:r w:rsidRPr="00237E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>74223).</w:t>
      </w:r>
    </w:p>
    <w:p w:rsidR="00237E67" w:rsidRPr="00237E67" w:rsidRDefault="00237E67" w:rsidP="00237E67">
      <w:pPr>
        <w:pStyle w:val="a3"/>
        <w:widowControl w:val="0"/>
        <w:numPr>
          <w:ilvl w:val="1"/>
          <w:numId w:val="48"/>
        </w:numPr>
        <w:tabs>
          <w:tab w:val="left" w:pos="709"/>
          <w:tab w:val="left" w:pos="1245"/>
        </w:tabs>
        <w:autoSpaceDE w:val="0"/>
        <w:autoSpaceDN w:val="0"/>
        <w:spacing w:after="0" w:line="240" w:lineRule="auto"/>
        <w:ind w:left="0" w:right="12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2012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273-ФЗ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ред. от 13.06.2023 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299)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273-ФЗ);</w:t>
      </w:r>
    </w:p>
    <w:p w:rsidR="00237E67" w:rsidRPr="00237E67" w:rsidRDefault="00237E67" w:rsidP="00237E67">
      <w:pPr>
        <w:pStyle w:val="a3"/>
        <w:widowControl w:val="0"/>
        <w:numPr>
          <w:ilvl w:val="1"/>
          <w:numId w:val="48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24.09.2022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 371-ФЗ</w:t>
      </w:r>
      <w:r w:rsidRPr="00237E67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 внесении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изменений 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proofErr w:type="spellStart"/>
      <w:proofErr w:type="gram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закон«</w:t>
      </w:r>
      <w:proofErr w:type="gram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proofErr w:type="spellEnd"/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 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371-ФЗ);</w:t>
      </w:r>
    </w:p>
    <w:p w:rsidR="00237E67" w:rsidRPr="00237E67" w:rsidRDefault="00237E67" w:rsidP="00237E67">
      <w:pPr>
        <w:pStyle w:val="a3"/>
        <w:widowControl w:val="0"/>
        <w:numPr>
          <w:ilvl w:val="1"/>
          <w:numId w:val="48"/>
        </w:numPr>
        <w:tabs>
          <w:tab w:val="left" w:pos="709"/>
          <w:tab w:val="left" w:pos="1245"/>
        </w:tabs>
        <w:autoSpaceDE w:val="0"/>
        <w:autoSpaceDN w:val="0"/>
        <w:spacing w:after="0" w:line="240" w:lineRule="auto"/>
        <w:ind w:left="0" w:right="12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29 декабря 2010 г. № 436-ФЗ «О защите детей от информации,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причиняющей вред их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здоровью 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развитию»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ред. от 28.04.2023 № 178-ФЗ);</w:t>
      </w:r>
    </w:p>
    <w:p w:rsidR="00237E67" w:rsidRPr="00237E67" w:rsidRDefault="00237E67" w:rsidP="00237E67">
      <w:pPr>
        <w:pStyle w:val="a3"/>
        <w:widowControl w:val="0"/>
        <w:numPr>
          <w:ilvl w:val="1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0" w:right="123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24.06.1999 № 120-ФЗ (ред. от 21.11.2022) «Об основах системы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 безнадзорности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 несовершеннолетних»;</w:t>
      </w:r>
    </w:p>
    <w:p w:rsidR="00237E67" w:rsidRPr="00237E67" w:rsidRDefault="00237E67" w:rsidP="00237E67">
      <w:pPr>
        <w:pStyle w:val="a3"/>
        <w:widowControl w:val="0"/>
        <w:numPr>
          <w:ilvl w:val="1"/>
          <w:numId w:val="48"/>
        </w:numPr>
        <w:tabs>
          <w:tab w:val="left" w:pos="709"/>
        </w:tabs>
        <w:autoSpaceDE w:val="0"/>
        <w:autoSpaceDN w:val="0"/>
        <w:spacing w:after="0" w:line="240" w:lineRule="auto"/>
        <w:ind w:left="0" w:right="124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24.07.1998 № 124-ФЗ (ред. от 28.04.2023) «Об основных гарантиях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Федерации»;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 Президента Российской Федерации от 19.12.2012 № 1666 (в ред. 06.12.2018)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Стратегии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национальной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</w:t>
      </w:r>
      <w:r w:rsidRPr="00237E6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года»;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 Правительства Российской Федерации от 29.05.2015 № 996-р «Стратегия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 в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до 2025 года»;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29.02.2016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326-р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ред.30.03.2018)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Стратегии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культурной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2030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года»;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25.08.2014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1618-р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12.11.2020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2945-Р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до 2025 года»;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13.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22.03.2017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520-р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18.03.2021)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Концепции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профилактики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безнадзорности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2021-2025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Концепции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безнадзорности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 несовершеннолетних на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до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года»);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«Семейный кодекс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Федерации»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29.12.1995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223-ФЗ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28.04.2023);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Конвенция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ребенка»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(принята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сессией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Генеральной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Ассамблеи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ООН,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ратифицирована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Верховного Совета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СССР от 13.06.1990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г.);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25.08.2014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1618-р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17.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12.11.2020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2945-Р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до 2025 года»;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25.08.2014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1618-р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19.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22.03.2017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520-р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18.03.2021)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Концепции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безнадзорности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2021-2025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Концепции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безнадзорности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 несовершеннолетних на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 до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года»);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11.06.2014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540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Положения о Всероссийском физкультурно-спортивном комплексе «Готов к труду 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обороне»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(ГТО)»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(c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29.11.2018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1439);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11.02.2022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69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 общеобразовательным программам - образовательным программам начального общего,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просвещения Российской Федерации от 22 марта 2021 г. № 115» (далее - Приказ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 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69);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22.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02.08.2022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653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ресурсов,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допущенных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использованию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государственную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аккредитацию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общего,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 общего,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23.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12.08.2022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732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 изменений в федеральный государственный образовательный стандарт среднего 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образования, утвержденный приказом Министерства образования и науки Российской Федерации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мая 2012 г.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13».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24.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30.09.2022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874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программ» (далее – Приказ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№ 874 «Об утверждении Порядка разработки 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программ»);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25.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24.11.2022 № 1026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федеральной адаптированной основной общеобразовательной программы обучающихся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 умственной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отсталостью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(интеллектуальными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нарушениями)»;</w:t>
      </w:r>
    </w:p>
    <w:p w:rsid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26.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(далее - Приказ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 № 1025);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17.12.2010 № 1897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1897);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19.12.2014 № 1599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обучающихся с умственной отсталостью (интеллектуальными нарушениями)» (далее -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1599);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29.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22.03.2021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115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(ред.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07.10.2022)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Порядка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основным общеобразовательным программам - образовательным программам начального общего,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115);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30.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23.08.2017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816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Порядка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применения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организациями,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осуществляющими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деятельность,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дистанционных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before="1"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30.07.2020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369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зачета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осуществляющей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 освоения обучающимися учебных предметов, курсов, дисциплин (модулей), практики,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32.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06.04.2023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240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Порядка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перевода обучающихся из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 осуществляющей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 по образовательным программам начального общего, основного общего и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среднего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направленности»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(начало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hyperlink r:id="rId5"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01.09.2023</w:t>
        </w:r>
      </w:hyperlink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33.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21.09.2022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858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учебников,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допущенных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использованию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 государственную аккредитацию образовательных программ начального общего, основного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организациями,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установления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предельного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исключенных</w:t>
      </w:r>
      <w:r w:rsidRPr="00237E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учебников»;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34.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28.01.2021 № 2 «Об утверждении санитарных правил и норм СанПиН 1.2.3685-21 «Гигиенические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нормативы и требования к обеспечению безопасности и (или) безвредности для человека факторов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среды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обитания»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СанПиН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1.2.3685-21);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35.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28.09.2020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санитарных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СП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2.4.3648-20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«Санитарно-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эпидемиологические требования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организациям воспитания 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отдыха 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оздоровления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молодёжи»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СП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2.4.3648-20);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36.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 Министерства просвещения Российской Федерации от 13.01.2023 № 03-49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направлении методических рекомендаций» (вместе с «Методическими рекомендациями по системе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обучающимися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планируемых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освоения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общего,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образования»);</w:t>
      </w:r>
    </w:p>
    <w:p w:rsidR="00237E67" w:rsidRPr="00237E67" w:rsidRDefault="00237E67" w:rsidP="00237E6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37.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15.04.2022</w:t>
      </w:r>
      <w:r w:rsidRPr="00237E67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СК-295/06«Об использовании государственных символов Российской Федерации» (вместе с «Методическими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рекомендациями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использовании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символов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proofErr w:type="spellStart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обучениии</w:t>
      </w:r>
      <w:proofErr w:type="spellEnd"/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воспитании детей и молодежи в образовательных организациях, а также организациях отдыха детей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 их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оздоровления»);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spacing w:before="100" w:after="0" w:line="240" w:lineRule="auto"/>
        <w:ind w:right="1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38.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17.06.2022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03-871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 w:rsidRPr="00237E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«Разговоры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важном»;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39.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18.07.2022</w:t>
      </w:r>
      <w:r w:rsidRPr="00237E67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АБ-1951/06«Об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воспитания»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(вместе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«Примерной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 воспитания для общеобразовательных организаций» (одобрена решением федерального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учебно-методического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объединения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общему</w:t>
      </w:r>
      <w:r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образованию,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23.06.2022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3/22));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 Министерства просвещения Российской Федерации от 07.04.2021 № 06-433 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направлении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методических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рекомендаций»</w:t>
      </w:r>
      <w:r w:rsidRPr="00237E67">
        <w:rPr>
          <w:rFonts w:ascii="Times New Roman" w:eastAsia="Times New Roman" w:hAnsi="Times New Roman" w:cs="Times New Roman"/>
          <w:spacing w:val="-2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(вместе</w:t>
      </w:r>
      <w:r w:rsidRPr="00237E67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«Методическими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рекомендациями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Стратегии развития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воспитания на уровне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41.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12.05.2020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ВБ-1011/08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методических рекомендациях» (вместе с «Методическими рекомендациями органам исполнительной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Федерации, осуществляющим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работников,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осуществляющих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классное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организациях»);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Департамента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12.05.2011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03-296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внеурочной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 стандарта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образования»;</w:t>
      </w:r>
    </w:p>
    <w:p w:rsidR="00237E67" w:rsidRPr="00237E67" w:rsidRDefault="00237E67" w:rsidP="00237E6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43.</w:t>
      </w:r>
      <w:hyperlink r:id="rId6"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Письмо</w:t>
        </w:r>
        <w:r w:rsidRPr="00237E67">
          <w:rPr>
            <w:rFonts w:ascii="Times New Roman" w:eastAsia="Times New Roman" w:hAnsi="Times New Roman" w:cs="Times New Roman"/>
            <w:spacing w:val="23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Министерства</w:t>
        </w:r>
        <w:r w:rsidRPr="00237E67">
          <w:rPr>
            <w:rFonts w:ascii="Times New Roman" w:eastAsia="Times New Roman" w:hAnsi="Times New Roman" w:cs="Times New Roman"/>
            <w:spacing w:val="80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образования</w:t>
        </w:r>
        <w:r w:rsidRPr="00237E67">
          <w:rPr>
            <w:rFonts w:ascii="Times New Roman" w:eastAsia="Times New Roman" w:hAnsi="Times New Roman" w:cs="Times New Roman"/>
            <w:spacing w:val="83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и</w:t>
        </w:r>
        <w:r w:rsidRPr="00237E67">
          <w:rPr>
            <w:rFonts w:ascii="Times New Roman" w:eastAsia="Times New Roman" w:hAnsi="Times New Roman" w:cs="Times New Roman"/>
            <w:spacing w:val="84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науки</w:t>
        </w:r>
        <w:r w:rsidRPr="00237E67">
          <w:rPr>
            <w:rFonts w:ascii="Times New Roman" w:eastAsia="Times New Roman" w:hAnsi="Times New Roman" w:cs="Times New Roman"/>
            <w:spacing w:val="86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Российской</w:t>
        </w:r>
        <w:r w:rsidRPr="00237E67">
          <w:rPr>
            <w:rFonts w:ascii="Times New Roman" w:eastAsia="Times New Roman" w:hAnsi="Times New Roman" w:cs="Times New Roman"/>
            <w:spacing w:val="84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Федерации</w:t>
        </w:r>
        <w:r w:rsidRPr="00237E67">
          <w:rPr>
            <w:rFonts w:ascii="Times New Roman" w:eastAsia="Times New Roman" w:hAnsi="Times New Roman" w:cs="Times New Roman"/>
            <w:spacing w:val="84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от</w:t>
        </w:r>
        <w:r w:rsidRPr="00237E67">
          <w:rPr>
            <w:rFonts w:ascii="Times New Roman" w:eastAsia="Times New Roman" w:hAnsi="Times New Roman" w:cs="Times New Roman"/>
            <w:spacing w:val="82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18.06.2015</w:t>
        </w:r>
        <w:r w:rsidRPr="00237E67">
          <w:rPr>
            <w:rFonts w:ascii="Times New Roman" w:eastAsia="Times New Roman" w:hAnsi="Times New Roman" w:cs="Times New Roman"/>
            <w:spacing w:val="83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г.</w:t>
        </w:r>
      </w:hyperlink>
      <w:hyperlink r:id="rId7"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№</w:t>
        </w:r>
        <w:r w:rsidRPr="00237E67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en-US"/>
          </w:rPr>
          <w:t xml:space="preserve"> </w:t>
        </w:r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НТ-670/08</w:t>
        </w:r>
      </w:hyperlink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рекомендаций»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(вместе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«Методическими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рекомендациями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самоподготовки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учащихся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общего,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 Министерства просвещения Российской Федерации от 22.03.2021 № 04-238 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банке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тренировочных</w:t>
      </w:r>
      <w:r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заданий по</w:t>
      </w:r>
      <w:r w:rsidRPr="00237E6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оценке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функциональной грамотности»;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45.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 Министерства просвещения Российской Федерации от 15.02.2022 № АЗ-113/03 «О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(вместе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Информационно-методическим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введении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стандартов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образования)».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46.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 Министерства образования и науки Российской Федерации от 07.08.2014 № 08-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1045</w:t>
      </w:r>
      <w:r w:rsidRPr="00237E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изучении основ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бюджетной грамотности в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16.04.2019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МР-507/02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уточненного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цифровой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организациях»;</w:t>
      </w:r>
    </w:p>
    <w:p w:rsidR="00237E67" w:rsidRPr="00237E67" w:rsidRDefault="00237E67" w:rsidP="00237E67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48.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237E6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06.05.2013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08-535«О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словарями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 (методические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рекомендации)»;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en-US"/>
        </w:rPr>
        <w:t>49.</w:t>
      </w:r>
      <w:r w:rsidRPr="00237E6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en-US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</w:p>
    <w:p w:rsidR="00237E67" w:rsidRPr="00237E67" w:rsidRDefault="00237E67" w:rsidP="00237E67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Документы</w:t>
      </w:r>
      <w:r w:rsidRPr="00237E6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регионального</w:t>
      </w:r>
      <w:r w:rsidRPr="00237E6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уровня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50.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01.07.2013 № 68-оз (ред.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01.07.2022)</w:t>
      </w:r>
      <w:r w:rsidRPr="00237E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образовании в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Ханты-Мансийском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автономном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округе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 Югре»;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51.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09.12.2015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130-оз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гражданско-патриотическом воспитании в Ханты-Мансийском автономном округе - Югре» (ред.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29.06.2018);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52.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22.12.2008 № 148-оз (ред.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26.11.2020)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опеке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попечительству</w:t>
      </w:r>
      <w:r w:rsidRPr="00237E67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 округа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53.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10.07.2009 № 109-оз (ред.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27.09.2015)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мерах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гарантиях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Федерации»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Ханты-Мансийском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автономном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округе -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Югре»;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54.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07.07.2004 № 45-оз (ред. 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3.04.2022) «О поддержке семьи, материнства, отцовства и детства в Ханты-Мансийском автономном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округе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Югре»;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55.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09.08.2013 № 303-п (в ред. постановлений Правительства ХМАО – Югры 27.05.2022 </w:t>
      </w:r>
      <w:hyperlink r:id="rId8">
        <w:r w:rsidRPr="00237E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№ 235-п</w:t>
        </w:r>
      </w:hyperlink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) 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отбора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государственные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муниципальные образовательные организации для получения основного общего и среднего общего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углубленным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изучением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профильного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56.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Губернатора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округа-Югры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20.12.2022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834-р</w:t>
      </w:r>
      <w:r w:rsidRPr="00237E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37E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Pr="00237E67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безнадзорности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Ханты-Мансийском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автономном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округе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Югре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2026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года»;</w:t>
      </w:r>
    </w:p>
    <w:p w:rsidR="00237E67" w:rsidRPr="00237E67" w:rsidRDefault="00237E67" w:rsidP="00237E67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57.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Губернатора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Pr="00237E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округа-Югры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37E67">
        <w:rPr>
          <w:rFonts w:ascii="Times New Roman" w:eastAsia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08.02.2021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74-p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социально-значимых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публичных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Десятилетия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детства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2021-2023 годы»;</w:t>
      </w:r>
    </w:p>
    <w:p w:rsidR="00237E67" w:rsidRPr="00237E67" w:rsidRDefault="00237E67" w:rsidP="009224C8">
      <w:pPr>
        <w:widowControl w:val="0"/>
        <w:tabs>
          <w:tab w:val="left" w:pos="709"/>
          <w:tab w:val="left" w:pos="124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58.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 Губернатора Ханты-Мансийского АО - Югры от 27.03.2019 № 63-рг «О</w:t>
      </w:r>
      <w:r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Комплексном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плане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противодействия</w:t>
      </w:r>
      <w:r w:rsidRPr="00237E67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идеологии</w:t>
      </w:r>
      <w:r w:rsidRPr="00237E67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терроризма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Ханты-Мансийском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автономном</w:t>
      </w:r>
      <w:r w:rsidRPr="00237E67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9224C8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округе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Югре</w:t>
      </w:r>
      <w:r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2019 -</w:t>
      </w:r>
      <w:r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2023 годы»; </w:t>
      </w:r>
    </w:p>
    <w:p w:rsidR="00237E67" w:rsidRPr="00237E67" w:rsidRDefault="009224C8" w:rsidP="009224C8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59.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Департамента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молодежной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25.02.2022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10-П-221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(в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ред.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22.03.2022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10-П-368)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237E67"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плана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(«дорожной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карты»)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введению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обновленных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стандартов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в общеобразовательных организациях Ханты-Мансийского автономного округа – Югры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237E67"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год»;</w:t>
      </w:r>
    </w:p>
    <w:p w:rsidR="00237E67" w:rsidRPr="00237E67" w:rsidRDefault="009224C8" w:rsidP="009224C8">
      <w:pPr>
        <w:pStyle w:val="a3"/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60.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Департамента образования и науки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от 18.05.2023 № 10-П-1197 «Об утверждении сроков перехода на обновленные федеральные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государственные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стандарты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общего,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среднего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автономного округа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Югры»</w:t>
      </w:r>
      <w:r w:rsidR="00237E67" w:rsidRPr="00237E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="00237E67"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237E67" w:rsidRPr="00237E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</w:t>
      </w:r>
      <w:r w:rsidR="00237E67" w:rsidRPr="00237E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ДОиН</w:t>
      </w:r>
      <w:proofErr w:type="spellEnd"/>
      <w:r w:rsidR="00237E67"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237E67"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10-П-1197);</w:t>
      </w:r>
    </w:p>
    <w:p w:rsidR="00237E67" w:rsidRPr="00237E67" w:rsidRDefault="009224C8" w:rsidP="009224C8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61.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Инструктивно-методическое</w:t>
      </w:r>
      <w:r w:rsidR="00237E67" w:rsidRPr="00237E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proofErr w:type="spellStart"/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письмооб</w:t>
      </w:r>
      <w:proofErr w:type="spellEnd"/>
      <w:r w:rsidR="00237E67"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237E67"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="00237E67" w:rsidRPr="00237E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237E67" w:rsidRPr="00237E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37E67"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общеобразовательных</w:t>
      </w:r>
      <w:r w:rsidR="00237E67"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организациях</w:t>
      </w:r>
      <w:r w:rsidR="00237E67" w:rsidRPr="00237E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  <w:r w:rsidR="00237E67" w:rsidRPr="00237E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237E67"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2023-2024 учебном</w:t>
      </w:r>
      <w:r w:rsidR="00237E67" w:rsidRPr="00237E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37E67" w:rsidRPr="00237E6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году.</w:t>
      </w:r>
    </w:p>
    <w:p w:rsidR="00237E67" w:rsidRPr="00237E67" w:rsidRDefault="00237E67" w:rsidP="00237E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37E6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Школьного уровня:</w:t>
      </w:r>
    </w:p>
    <w:p w:rsidR="00237E67" w:rsidRPr="009224C8" w:rsidRDefault="009224C8" w:rsidP="009224C8">
      <w:pPr>
        <w:widowControl w:val="0"/>
        <w:shd w:val="clear" w:color="auto" w:fill="FFFFFF"/>
        <w:tabs>
          <w:tab w:val="left" w:pos="0"/>
          <w:tab w:val="left" w:pos="426"/>
          <w:tab w:val="left" w:pos="709"/>
          <w:tab w:val="center" w:pos="4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62.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Устав МКОУ «</w:t>
      </w:r>
      <w:proofErr w:type="spellStart"/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Ушьинская</w:t>
      </w:r>
      <w:proofErr w:type="spellEnd"/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</w:t>
      </w:r>
    </w:p>
    <w:p w:rsidR="00237E67" w:rsidRPr="009224C8" w:rsidRDefault="009224C8" w:rsidP="009224C8">
      <w:pPr>
        <w:widowControl w:val="0"/>
        <w:shd w:val="clear" w:color="auto" w:fill="FFFFFF"/>
        <w:tabs>
          <w:tab w:val="left" w:pos="0"/>
          <w:tab w:val="left" w:pos="426"/>
          <w:tab w:val="left" w:pos="709"/>
          <w:tab w:val="center" w:pos="4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63.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Основная образовательная программа основного общего образования МКОУ «</w:t>
      </w:r>
      <w:proofErr w:type="spellStart"/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Ушьинская</w:t>
      </w:r>
      <w:proofErr w:type="spellEnd"/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СОШ» (в том числе: учебный план на 2023-202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учебный год; календарный учебный график на 202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-202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237E67" w:rsidRPr="009224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учебный год).</w:t>
      </w:r>
    </w:p>
    <w:p w:rsidR="00425300" w:rsidRPr="00237E67" w:rsidRDefault="00425300" w:rsidP="00237E67">
      <w:pPr>
        <w:spacing w:after="0" w:line="240" w:lineRule="auto"/>
        <w:ind w:left="-709"/>
        <w:rPr>
          <w:rFonts w:ascii="Times New Roman" w:eastAsiaTheme="minorHAnsi" w:hAnsi="Times New Roman" w:cs="Times New Roman"/>
          <w:b/>
          <w:sz w:val="28"/>
          <w:szCs w:val="28"/>
          <w:lang w:val="x-none" w:eastAsia="en-US"/>
        </w:rPr>
      </w:pPr>
    </w:p>
    <w:p w:rsidR="00237E67" w:rsidRDefault="00237E67" w:rsidP="009D49D4">
      <w:pPr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49D4" w:rsidRPr="009D49D4" w:rsidRDefault="009D49D4" w:rsidP="009D49D4">
      <w:pPr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 w:rsidRPr="009D49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Общая характеристика </w:t>
      </w:r>
      <w:r w:rsidR="000579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курса, цели изучения: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Внеурочная деятельность «Разговоры о важном» направлена на развитие ценностного отношения школьников к своей Родине – России, населяющим ее людям, ее уникальной истории, богатой природе и великой культуре. Занятия направлены также на формирование соответствующей внутренней позиции школьника, необходимой ему для конструктивного и ответственного поведения в обществе.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Изучаемый материал преподносится с учетом возрастных особенностей младших 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t>На следующих ступенях 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«государство», «гражданин», «личность», «свобода вероисповедания», «раса», «социальное положе</w:t>
      </w: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ние» и т.п.). Определение и разъяснение этих понятий не предполагают исчерпывающего и по-научному строгого толкования, они должны ориентировать на передачу смысла, что на данном этапе вполне достаточно. Обсуждения и оценка различных ситуаций, взятых из литературы,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различных творческих заданий позволят подвести детей к осознанию своих прав и обязанностей, научат делать осознанный выбор в различных сферах жизни.</w:t>
      </w:r>
    </w:p>
    <w:p w:rsidR="009D49D4" w:rsidRPr="009D49D4" w:rsidRDefault="009D49D4" w:rsidP="009D49D4">
      <w:pPr>
        <w:suppressAutoHyphens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Важно намеренно акцентировать внимание не только на правах, обучающихся, но и на их обязанностях, показать неразрывность прав и обязанностей, необходимость уважения прав других.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</w:t>
      </w:r>
    </w:p>
    <w:p w:rsidR="009D49D4" w:rsidRPr="009D49D4" w:rsidRDefault="009D49D4" w:rsidP="009D49D4">
      <w:pPr>
        <w:widowControl w:val="0"/>
        <w:shd w:val="clear" w:color="auto" w:fill="FFFFFF"/>
        <w:autoSpaceDE w:val="0"/>
        <w:autoSpaceDN w:val="0"/>
        <w:spacing w:after="0" w:line="240" w:lineRule="auto"/>
        <w:ind w:left="-709" w:right="6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использование визуализированного контента, интерактивных заданий с применением игровых, занимательных, активных форм работы при изучении курса создают благоприятные, естественные условия для понимания и усвоения обучающимися нравственных норм.</w:t>
      </w:r>
    </w:p>
    <w:p w:rsidR="009D49D4" w:rsidRPr="009D49D4" w:rsidRDefault="009D49D4" w:rsidP="009D49D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9D49D4" w:rsidRPr="009D49D4" w:rsidRDefault="009D49D4" w:rsidP="009D49D4">
      <w:pPr>
        <w:shd w:val="clear" w:color="auto" w:fill="FFFFFF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9D49D4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Цели и задачи курса</w:t>
      </w:r>
    </w:p>
    <w:p w:rsidR="009D49D4" w:rsidRPr="009D49D4" w:rsidRDefault="009D49D4" w:rsidP="009D49D4">
      <w:pPr>
        <w:shd w:val="clear" w:color="auto" w:fill="FFFFFF"/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курса:</w:t>
      </w: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прошлого;</w:t>
      </w: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курса</w:t>
      </w:r>
      <w:r w:rsidRPr="009D49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: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стран всего мира;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t>-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Calibri" w:hAnsi="Times New Roman" w:cs="Times New Roman"/>
          <w:sz w:val="28"/>
          <w:szCs w:val="28"/>
          <w:lang w:eastAsia="en-US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9D49D4" w:rsidRPr="009D49D4" w:rsidRDefault="009D49D4" w:rsidP="009D49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полноценной нравственно-эстетической среды общения; </w:t>
      </w:r>
    </w:p>
    <w:p w:rsidR="009D49D4" w:rsidRPr="009D49D4" w:rsidRDefault="009D49D4" w:rsidP="009D49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творческого креативного мышления; </w:t>
      </w:r>
    </w:p>
    <w:p w:rsidR="009D49D4" w:rsidRPr="009D49D4" w:rsidRDefault="009D49D4" w:rsidP="009D49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увеличение диапазона выбора творческой деятельности; </w:t>
      </w:r>
    </w:p>
    <w:p w:rsidR="009D49D4" w:rsidRPr="009D49D4" w:rsidRDefault="009D49D4" w:rsidP="009D49D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мотивации к дальнейшему формированию </w:t>
      </w:r>
      <w:proofErr w:type="spellStart"/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культурноисторической</w:t>
      </w:r>
      <w:proofErr w:type="spellEnd"/>
      <w:r w:rsidRPr="009D4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памяти.</w:t>
      </w:r>
    </w:p>
    <w:p w:rsidR="009D49D4" w:rsidRDefault="009D49D4" w:rsidP="009D49D4">
      <w:pPr>
        <w:shd w:val="clear" w:color="auto" w:fill="FFFFFF"/>
        <w:spacing w:after="0" w:line="240" w:lineRule="auto"/>
        <w:ind w:right="67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9D49D4" w:rsidRPr="009D49D4" w:rsidRDefault="009D49D4" w:rsidP="009D49D4">
      <w:pPr>
        <w:shd w:val="clear" w:color="auto" w:fill="FFFFFF"/>
        <w:spacing w:after="0" w:line="240" w:lineRule="auto"/>
        <w:ind w:right="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курса в учебном плане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709" w:right="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49D4" w:rsidRPr="009D49D4" w:rsidRDefault="009D49D4" w:rsidP="009D49D4">
      <w:pPr>
        <w:widowControl w:val="0"/>
        <w:shd w:val="clear" w:color="auto" w:fill="FFFFFF"/>
        <w:autoSpaceDE w:val="0"/>
        <w:autoSpaceDN w:val="0"/>
        <w:spacing w:after="0" w:line="240" w:lineRule="auto"/>
        <w:ind w:left="-709" w:right="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учебном плане на изучение курса внеурочной деятельности «Разговоры о важном» отводится 1 час в неделю, всего 34 часа в год.</w:t>
      </w:r>
    </w:p>
    <w:p w:rsidR="009D49D4" w:rsidRPr="009D49D4" w:rsidRDefault="009D49D4" w:rsidP="009D49D4">
      <w:pPr>
        <w:widowControl w:val="0"/>
        <w:shd w:val="clear" w:color="auto" w:fill="FFFFFF"/>
        <w:autoSpaceDE w:val="0"/>
        <w:autoSpaceDN w:val="0"/>
        <w:spacing w:after="0" w:line="240" w:lineRule="auto"/>
        <w:ind w:left="-709" w:right="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учебных часов может быть вынесено на дистанционное обучение.</w:t>
      </w:r>
    </w:p>
    <w:p w:rsidR="009D49D4" w:rsidRPr="009D49D4" w:rsidRDefault="009D49D4" w:rsidP="009D49D4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</w:pP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left="1384" w:right="69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</w:t>
      </w:r>
      <w:r w:rsidRPr="0042530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Pr="0042530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внеурочной</w:t>
      </w:r>
      <w:r w:rsidRPr="0042530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69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«Разговоры</w:t>
      </w:r>
      <w:r w:rsidRPr="0042530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42530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важном»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День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Знакомство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проектами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«Знание».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предоставляют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«Знание»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возрастов.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Родина — не только место рождения. Природные и культурные памятники –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гордимся,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 помним, что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бережем?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Зоя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Космодемьянская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её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подвиг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бессмертен,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её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имя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символом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мужества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стойкости,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служит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беззаветной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преданности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Отечеству,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истиной любви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своей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Родине.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избирать и быть избранным гарантировано Конституцией Российской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каждому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нашей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Жизнь,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свобода,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благополучие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ценностей,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гражданской позиции, желание участвовать в развитии своего города, региона,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достойно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уважения.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Ценность профессии учителя. Советник по воспитанию – проводник в мир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возможностей,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создало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стране,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«старший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товарищ»,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помогающий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объединить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школьный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коллектив в дружную команду, так и выстроить личную траекторию развития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каждому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ребенку.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Честность, открытость, готовность прийти на помощь – основа хороших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 с окружающими. Уважение к окружающим – норма жизни в нашем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перегрузок,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быстро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решаемых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нестабильности,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стрессы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неотъемлемой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составляющей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приводят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депрессивному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состоянию,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которое, в свою очередь, может привести к проблемам физического здоровья,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конфликтам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близкими,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неуверенности,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озлобленности.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наладить</w:t>
      </w:r>
      <w:r w:rsidRPr="00425300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</w:t>
      </w:r>
      <w:r w:rsidRPr="00425300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коллективе,</w:t>
      </w:r>
      <w:r w:rsidRPr="00425300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сохранить</w:t>
      </w:r>
      <w:r w:rsidRPr="00425300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</w:t>
      </w:r>
      <w:r w:rsidRPr="00425300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психическое</w:t>
      </w:r>
      <w:r w:rsidRPr="00425300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здоровье,</w:t>
      </w:r>
      <w:r w:rsidRPr="00425300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смотреть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позитивно,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2530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жертвой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«травли»,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самому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опуститься</w:t>
      </w:r>
      <w:r w:rsidRPr="00425300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«травли»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других,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всем.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Давние культурные традиции России получают отражение в произведениях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кинематографического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искусства,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«золотой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фонд»,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признанный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Отечественное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кино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великое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культурно-историческое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наследие,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отображает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объединяет нас как нацию.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отечественного кино отражает не только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вехи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страны,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моделирует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будущего.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Кино,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наряду</w:t>
      </w:r>
      <w:r w:rsidRPr="00425300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театром,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позволяет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увидеть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«зеркале»,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соотнести свои поступки с поступками героев, анализировать и рефлексировать,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приобретать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знания,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знакомиться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профессий,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творчеством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талантливых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людей,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историей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культурой страны.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Подразделения специального назначения (спецназ) в России имеют особую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значимость,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олицетворяют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Отечеству,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мужество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духа,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беспримерное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самопожертвование,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мгновенно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прийти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Родине.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Военнослужащие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спецназа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обладают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особыми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профессиональными,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физическими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моральным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качествами,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достойным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примером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 мужчины.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Единство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нации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существования</w:t>
      </w:r>
      <w:r w:rsidRPr="0042530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российского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государства.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Единство</w:t>
      </w:r>
      <w:r w:rsidRPr="00425300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многонационального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народа,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традиций,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религий,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уклада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народов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 жизни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</w:t>
      </w:r>
      <w:r w:rsidRPr="0042530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непобедимы.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Технологический суверенитет нашей Родины необходимо защищать так же,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границы государства, это основа и залог существования современной страны.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сферы информационных технологий сегодня стратегически важно для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будущего,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очень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перспективны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востребованы.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Технологический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суверенитет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решает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безопасности,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 энергии, продовольственной независимости, транспортной связности.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Логика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экономики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высокотехнологичных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отраслей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долей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интеллектуальных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вложений.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Появление новых профессий связано с </w:t>
      </w:r>
      <w:proofErr w:type="spellStart"/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цифровизацией</w:t>
      </w:r>
      <w:proofErr w:type="spellEnd"/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экономики, движением 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технологическому суверенитету.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Традиционная семья в России – это союз мужчины и женщины, которые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создают и поддерживают отношения уважения, заботы и взаимной поддержки.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семьи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любовь.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Важно,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чтобы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стремились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создавать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полноценные</w:t>
      </w:r>
      <w:r w:rsidRPr="00425300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многодетные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семьи.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 для каждого человека означает слово «Родина»? Это родители, семья,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дом,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друзья,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родной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город,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регион,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вся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наша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страна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народ.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Чувство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любви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своей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Родине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несет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всю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жизнь,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опора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поддержка.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Родина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25300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просто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территория,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прежде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готовы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Волонтерство</w:t>
      </w:r>
      <w:proofErr w:type="spellEnd"/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волонтерской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Исторически сложилось, что в сложные годы нашей страны люди безвозмездно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помогали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другу,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оказывали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всестороннюю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поддержку.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Даша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Севастопольская, сёстры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милосердия</w:t>
      </w:r>
      <w:r w:rsidRPr="00425300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история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современность.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</w:t>
      </w:r>
      <w:r w:rsidRPr="00425300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страна</w:t>
      </w:r>
      <w:r w:rsidRPr="00425300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героическим</w:t>
      </w:r>
      <w:r w:rsidRPr="00425300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прошлым.</w:t>
      </w:r>
      <w:r w:rsidRPr="00425300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Современные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герои</w:t>
      </w:r>
      <w:r w:rsidRPr="00425300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кто</w:t>
      </w:r>
      <w:r w:rsidRPr="00425300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они?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начинается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меня?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Конституции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обязанностей.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осознанное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поведение.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Новый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праздник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россиян.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народа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есть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интересные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новогодние семейные традиции. Знакомство с обычаями и культурой новогодних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праздников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нашей стране.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Первая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печатная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книга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«Азбука»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Фёдорова.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передачи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появления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письменности.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Разница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азбукой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букварем.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«Азбука»,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напечатанная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Иваном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Федоровым: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«Ради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скорого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младенческого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научения».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Любовь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чтению,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бережное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книге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начались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450 лет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назад.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Современный человек должен обладать функциональной грамотностью, 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налоговой.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собирают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налоги?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граждан?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Выплата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гражданина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Голод,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морозы,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бомбардировки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тяготы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блокадного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Ленинграда.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Блокадный паек. О провале планов немецких войск. 80 лет назад город-герой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Ленинград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полностью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освобожден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фашистской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блокады.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Кто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союзник?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он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принимает,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какими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правами?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дает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союзного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договора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государств?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Союзники России – государства, которые разделяют и поддерживают наши общие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традиционные ценности, уважают культуру, стремятся к укреплению союзных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поддерживают их.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повседневной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нашей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стране.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190-летие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учёного-химика,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специалиста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многих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областях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искусства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Д.И.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Менделеева.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первооткрывателя.</w:t>
      </w:r>
      <w:r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самой</w:t>
      </w:r>
      <w:r w:rsidRPr="0042530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большой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страной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которую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продолжительную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историю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исследовали,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изучали, открывали русские землепроходцы. Удивительные уголки нашей страны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сегодня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 открыть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себя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школьник.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 защитника Отечества: исторические традиции. Профессия военного: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кто её выбирает сегодня. Смекалка в военном деле. 280-летие со дня рождения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флотоводца, </w:t>
      </w:r>
      <w:hyperlink r:id="rId9">
        <w:r w:rsidRPr="0042530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командующего</w:t>
        </w:r>
        <w:r w:rsidRPr="00425300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en-US"/>
          </w:rPr>
          <w:t xml:space="preserve"> </w:t>
        </w:r>
        <w:r w:rsidRPr="0042530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Черноморским</w:t>
        </w:r>
        <w:r w:rsidRPr="00425300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en-US"/>
          </w:rPr>
          <w:t xml:space="preserve"> </w:t>
        </w:r>
        <w:r w:rsidRPr="0042530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флотом </w:t>
        </w:r>
      </w:hyperlink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(1790—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1798);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командующего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русско-турецкой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эскадрой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Средиземном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(1798—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1800),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hyperlink r:id="rId10">
        <w:r w:rsidRPr="0042530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адмирал</w:t>
        </w:r>
      </w:hyperlink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(1799) Ф.Ф.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Ушакова.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Подлинность намерений — то, что у тебя внутри. Как найти своё место 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жизни? Что нужно для того, чтобы найти друзей и самому быть хорошим другом?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Примеры настоящей дружбы. Что нужно для того, чтобы создать хорошую семью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самому быть хорошим семьянином. Поддержка семьи в России. Что нужно,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чтобы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найти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призвание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профессионалом.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Поддержка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самоопределения</w:t>
      </w:r>
      <w:r w:rsidRPr="00425300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школьников</w:t>
      </w:r>
      <w:r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России.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Эти</w:t>
      </w:r>
      <w:r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вопросы</w:t>
      </w:r>
      <w:r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волнуют</w:t>
      </w:r>
      <w:r w:rsidRPr="00425300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подростков.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Проблемы, с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которыми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сталкиваются,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способы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Всемирный фестиваль молодежи – 2024. Сириус – федеральная площадка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фестиваля. Исторические факты появления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всемирного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фестиваля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молодежи 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студентов.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Фестивали,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проходили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нашей стране.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авиация.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Легендарная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история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гражданской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авиации.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Героизм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конструкторов,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инженеров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летчиков-испытателей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российских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самолетов.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Мировые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рекорды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российских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летчиков.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Современное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авиастроение.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Профессии, связанные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авиацией.</w:t>
      </w:r>
    </w:p>
    <w:p w:rsidR="009224C8" w:rsidRDefault="00425300" w:rsidP="00425300">
      <w:pPr>
        <w:widowControl w:val="0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Красивейший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полуостров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богатой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историей.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425300" w:rsidRPr="00425300" w:rsidRDefault="009224C8" w:rsidP="00425300">
      <w:pPr>
        <w:widowControl w:val="0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История </w:t>
      </w:r>
      <w:r w:rsidR="00425300"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Крымского</w:t>
      </w:r>
      <w:r w:rsidR="00425300"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полуострова.</w:t>
      </w:r>
      <w:r w:rsidR="00425300"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</w:t>
      </w:r>
      <w:r w:rsidR="00425300"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Крыма.</w:t>
      </w:r>
      <w:r w:rsidR="00425300"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Достопримечательности Крыма.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</w:t>
      </w:r>
      <w:r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здоровая</w:t>
      </w:r>
      <w:r w:rsidRPr="0042530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держава.</w:t>
      </w:r>
      <w:r w:rsidRPr="0042530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значит,</w:t>
      </w:r>
      <w:r w:rsidRPr="0042530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жители</w:t>
      </w:r>
      <w:r w:rsidRPr="00425300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</w:t>
      </w:r>
      <w:r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стремиться</w:t>
      </w:r>
      <w:r w:rsidRPr="0042530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поддерживать</w:t>
      </w:r>
      <w:r w:rsidRPr="0042530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здоровый</w:t>
      </w:r>
      <w:r w:rsidRPr="00425300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</w:t>
      </w:r>
      <w:r w:rsidRPr="0042530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жизни.</w:t>
      </w:r>
      <w:r w:rsidRPr="00425300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Физическое</w:t>
      </w:r>
      <w:r w:rsidRPr="00425300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психическое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здоровье</w:t>
      </w:r>
      <w:r w:rsidRPr="0042530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населения</w:t>
      </w:r>
      <w:r w:rsidRPr="0042530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играют</w:t>
      </w:r>
      <w:r w:rsidRPr="0042530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важную</w:t>
      </w:r>
      <w:r w:rsidRPr="0042530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</w:t>
      </w:r>
      <w:r w:rsidRPr="0042530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укреплении</w:t>
      </w:r>
      <w:r w:rsidRPr="00425300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экономического</w:t>
      </w:r>
      <w:r w:rsidRPr="00425300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потенциала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социальной стабильности страны, повышают качество жизни каждого человека.</w:t>
      </w:r>
      <w:r w:rsidRPr="0042530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Цирк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фантазийное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сказочное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искусство.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Цирк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России,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История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цирка,</w:t>
      </w:r>
    </w:p>
    <w:p w:rsidR="00425300" w:rsidRPr="00425300" w:rsidRDefault="00425300" w:rsidP="00425300">
      <w:pPr>
        <w:widowControl w:val="0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autoSpaceDE w:val="0"/>
        <w:autoSpaceDN w:val="0"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цирковые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династии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России.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Знаменитые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весь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мир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российские</w:t>
      </w:r>
      <w:r w:rsidR="009224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силачи,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дрессировщики,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акробаты,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клоуны,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фокусники.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Цирковые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Главные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события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истории</w:t>
      </w:r>
      <w:r w:rsidRPr="00425300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покорения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космоса.</w:t>
      </w:r>
      <w:r w:rsidRPr="00425300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Отечественные</w:t>
      </w:r>
      <w:r w:rsidRPr="00425300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космонавты-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рекордсмены.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полету</w:t>
      </w:r>
      <w:r w:rsidRPr="004253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многолетний процесс.</w:t>
      </w:r>
    </w:p>
    <w:p w:rsidR="009224C8" w:rsidRDefault="009224C8" w:rsidP="00425300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Николай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Гоголь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–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признанн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классик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русской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литературы,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</w:t>
      </w:r>
      <w:r w:rsidR="00425300"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знаменитых</w:t>
      </w:r>
      <w:r w:rsidR="00425300" w:rsidRPr="00425300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«Мертвых</w:t>
      </w:r>
      <w:r w:rsidR="00425300"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душ»,</w:t>
      </w:r>
      <w:r w:rsidR="00425300" w:rsidRPr="00425300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«Ревизора»,</w:t>
      </w:r>
      <w:r w:rsidR="00425300"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«Вечеров</w:t>
      </w:r>
      <w:r w:rsidR="00425300" w:rsidRPr="00425300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25300"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хуторе</w:t>
      </w:r>
      <w:r w:rsidR="00425300" w:rsidRPr="00425300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близ</w:t>
      </w:r>
      <w:r w:rsidR="00425300" w:rsidRPr="00425300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Диканьки».</w:t>
      </w:r>
      <w:r w:rsidR="00425300"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Сюжеты,</w:t>
      </w:r>
      <w:r w:rsidR="00425300"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герои,</w:t>
      </w:r>
      <w:r w:rsidR="00425300" w:rsidRPr="00425300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</w:t>
      </w:r>
      <w:r w:rsidR="00425300"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425300"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произведений</w:t>
      </w:r>
      <w:r w:rsidR="00425300" w:rsidRPr="00425300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Николая</w:t>
      </w:r>
      <w:r w:rsidR="00425300"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Гоголя</w:t>
      </w:r>
      <w:r w:rsidR="00425300"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актуальны</w:t>
      </w:r>
      <w:r w:rsidR="00425300"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425300" w:rsidRPr="00425300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сей</w:t>
      </w:r>
      <w:r w:rsidR="00425300" w:rsidRPr="00425300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425300"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день.</w:t>
      </w:r>
      <w:r w:rsidR="00425300"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</w:p>
    <w:p w:rsidR="00425300" w:rsidRPr="00425300" w:rsidRDefault="00425300" w:rsidP="00425300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after="0" w:line="240" w:lineRule="auto"/>
        <w:ind w:right="14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Экологичное</w:t>
      </w:r>
      <w:proofErr w:type="spellEnd"/>
      <w:r w:rsidRPr="00425300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потребление</w:t>
      </w:r>
      <w:r w:rsidRPr="00425300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</w:t>
      </w:r>
      <w:r w:rsidRPr="00425300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позаботиться</w:t>
      </w:r>
      <w:r w:rsidRPr="00425300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425300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сохранности</w:t>
      </w:r>
      <w:r w:rsidRPr="00425300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планеты.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Экологические</w:t>
      </w:r>
      <w:r w:rsidRPr="00425300">
        <w:rPr>
          <w:rFonts w:ascii="Times New Roman" w:eastAsia="Times New Roman" w:hAnsi="Times New Roman" w:cs="Times New Roman"/>
          <w:spacing w:val="46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проблемы</w:t>
      </w:r>
      <w:r w:rsidRPr="00425300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Pr="00425300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следствия</w:t>
      </w:r>
      <w:r w:rsidRPr="00425300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безответственного</w:t>
      </w:r>
      <w:r w:rsidRPr="00425300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поведения</w:t>
      </w:r>
      <w:r w:rsidRPr="00425300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человека.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Соблюдать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эко-правила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сложно.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История</w:t>
      </w:r>
      <w:r w:rsidRPr="004253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Праздника</w:t>
      </w:r>
      <w:r w:rsidRPr="00425300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труда.</w:t>
      </w:r>
      <w:r w:rsidRPr="00425300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</w:t>
      </w:r>
      <w:r w:rsidRPr="00425300">
        <w:rPr>
          <w:rFonts w:ascii="Times New Roman" w:eastAsia="Times New Roman" w:hAnsi="Times New Roman" w:cs="Times New Roman"/>
          <w:spacing w:val="7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25300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Pr="00425300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</w:t>
      </w:r>
      <w:r w:rsidRPr="00425300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425300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обязанность</w:t>
      </w:r>
      <w:r w:rsidRPr="00425300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человека?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мечты.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Жизненно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важные</w:t>
      </w:r>
      <w:r w:rsidRPr="00425300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История</w:t>
      </w:r>
      <w:r w:rsidRPr="00425300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появления</w:t>
      </w:r>
      <w:r w:rsidRPr="00425300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праздника</w:t>
      </w:r>
      <w:r w:rsidRPr="00425300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</w:t>
      </w:r>
      <w:r w:rsidRPr="00425300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Победы.</w:t>
      </w:r>
      <w:r w:rsidRPr="00425300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Поисковое</w:t>
      </w:r>
      <w:r w:rsidRPr="00425300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движение</w:t>
      </w:r>
      <w:r w:rsidRPr="00425300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России.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Могила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Неизвестного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Солдата.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Семейные</w:t>
      </w:r>
      <w:r w:rsidRPr="00425300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традиции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празднования</w:t>
      </w:r>
      <w:r w:rsidRPr="00425300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Победы.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мая</w:t>
      </w:r>
      <w:r w:rsidRPr="00425300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1922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Pr="0042530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425300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рождения</w:t>
      </w:r>
      <w:r w:rsidRPr="00425300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пионерской</w:t>
      </w:r>
      <w:r w:rsidRPr="00425300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организации.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425300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 и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деятельность.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Причины,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которым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объединяются.</w:t>
      </w:r>
    </w:p>
    <w:p w:rsid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Неизвестный</w:t>
      </w:r>
      <w:r w:rsidRPr="00425300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Пушкин.</w:t>
      </w:r>
      <w:r w:rsidRPr="00425300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Творчество</w:t>
      </w:r>
      <w:r w:rsidRPr="0042530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Пушкина</w:t>
      </w:r>
      <w:r w:rsidRPr="004253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объединяет</w:t>
      </w:r>
      <w:r w:rsidRPr="004253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поколения.</w:t>
      </w:r>
      <w:r w:rsidRPr="00425300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Вклад</w:t>
      </w:r>
      <w:r w:rsidRPr="00425300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А.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Пушкина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современного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литературного</w:t>
      </w:r>
      <w:r w:rsidRPr="0042530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русского</w:t>
      </w:r>
      <w:r w:rsidRPr="0042530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5300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</w:p>
    <w:p w:rsidR="00425300" w:rsidRPr="00425300" w:rsidRDefault="00425300" w:rsidP="0042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49D4" w:rsidRPr="009D49D4" w:rsidRDefault="009D49D4" w:rsidP="00425300">
      <w:pPr>
        <w:shd w:val="clear" w:color="auto" w:fill="FFFFFF"/>
        <w:spacing w:after="0" w:line="240" w:lineRule="auto"/>
        <w:ind w:left="-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D49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Формы организации учебного процесса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ролевая игра; </w:t>
      </w: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этическая (познавательная) беседа, дискуссия; </w:t>
      </w: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викторина; </w:t>
      </w: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художественная выставка;</w:t>
      </w: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практики (проектная деятельность);</w:t>
      </w: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с интерактивной картой;</w:t>
      </w:r>
    </w:p>
    <w:p w:rsidR="009D49D4" w:rsidRPr="009D49D4" w:rsidRDefault="009D49D4" w:rsidP="00425300">
      <w:pPr>
        <w:numPr>
          <w:ilvl w:val="0"/>
          <w:numId w:val="1"/>
        </w:numPr>
        <w:spacing w:after="0" w:line="240" w:lineRule="auto"/>
        <w:ind w:left="-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D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музыкальная, литературная, художественная гостиная.</w:t>
      </w:r>
    </w:p>
    <w:p w:rsidR="009D49D4" w:rsidRPr="009D49D4" w:rsidRDefault="009D49D4" w:rsidP="009D49D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sz w:val="28"/>
          <w:szCs w:val="28"/>
        </w:rPr>
        <w:t>Виды деятельности: игровая, проблемно – ценностное общение, познавательная, художественная.</w:t>
      </w:r>
    </w:p>
    <w:p w:rsidR="009D49D4" w:rsidRPr="009D49D4" w:rsidRDefault="009D49D4" w:rsidP="009D49D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D4" w:rsidRPr="00833738" w:rsidRDefault="00833738" w:rsidP="009D49D4">
      <w:pPr>
        <w:spacing w:after="0" w:line="240" w:lineRule="auto"/>
        <w:ind w:left="-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8337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УЧЕБНО-МЕТОДИЧЕСКОЕ ОБЕСПЕЧЕНИЕ.</w:t>
      </w:r>
    </w:p>
    <w:bookmarkEnd w:id="0"/>
    <w:p w:rsidR="009D49D4" w:rsidRPr="009D49D4" w:rsidRDefault="009D49D4" w:rsidP="009D49D4">
      <w:pPr>
        <w:shd w:val="clear" w:color="auto" w:fill="FFFFFF"/>
        <w:spacing w:after="0" w:line="240" w:lineRule="auto"/>
        <w:ind w:left="-709" w:right="6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9D49D4" w:rsidRPr="009D49D4" w:rsidRDefault="009D49D4" w:rsidP="009D49D4">
      <w:pPr>
        <w:shd w:val="clear" w:color="auto" w:fill="FFFFFF"/>
        <w:spacing w:after="0" w:line="240" w:lineRule="auto"/>
        <w:ind w:left="-426" w:right="68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Литература для учителя:</w:t>
      </w:r>
    </w:p>
    <w:p w:rsidR="009D49D4" w:rsidRPr="009D49D4" w:rsidRDefault="009D49D4" w:rsidP="004253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Богданова И.А., Давыдова </w:t>
      </w:r>
      <w:proofErr w:type="gramStart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М.А..</w:t>
      </w:r>
      <w:proofErr w:type="gramEnd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– патриоты! Классные часы и внеклассные мероприятия. 1-11 классы. М., «</w:t>
      </w:r>
      <w:proofErr w:type="spellStart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», 2019.</w:t>
      </w:r>
    </w:p>
    <w:p w:rsidR="009D49D4" w:rsidRPr="009D49D4" w:rsidRDefault="009D49D4" w:rsidP="004253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Гражданское образование в российской школе /Сост. </w:t>
      </w:r>
      <w:proofErr w:type="spellStart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Т.И.Тюляева</w:t>
      </w:r>
      <w:proofErr w:type="spellEnd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. М.: Издательство </w:t>
      </w: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</w:t>
      </w:r>
      <w:proofErr w:type="spellStart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", 2019. </w:t>
      </w:r>
    </w:p>
    <w:p w:rsidR="009D49D4" w:rsidRPr="009D49D4" w:rsidRDefault="009D49D4" w:rsidP="004253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 человека в свободной стране. Учебное пособие. </w:t>
      </w:r>
      <w:proofErr w:type="spellStart"/>
      <w:proofErr w:type="gramStart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2018.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567"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Литература для учащихся: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1. Клиентов, А.Е. Города </w:t>
      </w:r>
      <w:proofErr w:type="gramStart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России :</w:t>
      </w:r>
      <w:proofErr w:type="gramEnd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[для среднего школьного возраста] / Алексей  Клиентов. - </w:t>
      </w:r>
      <w:proofErr w:type="gramStart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>Москва :</w:t>
      </w:r>
      <w:proofErr w:type="gramEnd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Белый город, 2018</w:t>
      </w:r>
    </w:p>
    <w:p w:rsidR="009D49D4" w:rsidRPr="009D49D4" w:rsidRDefault="009D49D4" w:rsidP="004253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чего начинается </w:t>
      </w:r>
      <w:proofErr w:type="gramStart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Родина :</w:t>
      </w:r>
      <w:proofErr w:type="gramEnd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стихи : [для среднего школьного возраста / </w:t>
      </w:r>
      <w:proofErr w:type="spellStart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</w:t>
      </w:r>
      <w:proofErr w:type="spellEnd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>. И. В. Максимова [и др.</w:t>
      </w:r>
      <w:proofErr w:type="gramStart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>] ;</w:t>
      </w:r>
      <w:proofErr w:type="gramEnd"/>
      <w:r w:rsidRPr="009D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отв. ред. В. С. Рябченко]. – Москва.</w:t>
      </w:r>
    </w:p>
    <w:p w:rsidR="009D49D4" w:rsidRPr="009D49D4" w:rsidRDefault="009D49D4" w:rsidP="004253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Наталья Андрианова: Россия для детей (от 6 до 12 лет), Издательство: </w:t>
      </w:r>
      <w:proofErr w:type="spellStart"/>
      <w:r w:rsidRPr="009D49D4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9D49D4">
        <w:rPr>
          <w:rFonts w:ascii="Times New Roman" w:eastAsia="Times New Roman" w:hAnsi="Times New Roman" w:cs="Times New Roman"/>
          <w:lang w:eastAsia="en-US"/>
        </w:rPr>
        <w:instrText xml:space="preserve"> HYPERLINK "https://www.google.com/url?q=https://www.labirint.ru/pubhouse/438/&amp;sa=D&amp;source=editors&amp;ust=1656086416266884&amp;usg=AOvVaw0skkqySeCphvvpwRZbs8qC" </w:instrText>
      </w:r>
      <w:r w:rsidRPr="009D49D4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9D49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Эксмо</w:t>
      </w:r>
      <w:proofErr w:type="spellEnd"/>
      <w:r w:rsidRPr="009D49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, 2021 г.</w:t>
      </w:r>
    </w:p>
    <w:p w:rsidR="009D49D4" w:rsidRPr="009D49D4" w:rsidRDefault="009D49D4" w:rsidP="009D49D4">
      <w:pPr>
        <w:spacing w:after="0" w:line="240" w:lineRule="auto"/>
        <w:ind w:left="-426" w:firstLine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49D4" w:rsidRPr="009D49D4" w:rsidRDefault="009D49D4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Интернет-ресурсы:</w:t>
      </w:r>
    </w:p>
    <w:p w:rsidR="009D49D4" w:rsidRPr="009D49D4" w:rsidRDefault="009D49D4" w:rsidP="009224C8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hyperlink r:id="rId11" w:history="1">
        <w:r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https://deti-online.com/raskraski/russia/zimniy-dvorec-v-sankt-peterburge/</w:t>
        </w:r>
      </w:hyperlink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  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hyperlink r:id="rId12" w:history="1">
        <w:r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https://russia.tv/video/show/brand_id/14225/episode_id/983062/video_id/993675/</w:t>
        </w:r>
      </w:hyperlink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hyperlink r:id="rId13" w:history="1">
        <w:r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https://vraki.net/blogi/zanimatelnoe-zadanie-po-russkomu-yazyku.html</w:t>
        </w:r>
      </w:hyperlink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hyperlink r:id="rId14" w:history="1">
        <w:r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https://multiurok.ru/index.php/files/olimp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iada-po-russkomu-iazyku-1-klass</w:t>
        </w:r>
        <w:r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17.html</w:t>
        </w:r>
      </w:hyperlink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Pr="009D49D4" w:rsidRDefault="009D49D4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hyperlink r:id="rId15" w:history="1">
        <w:r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https://interneturok.ru/</w:t>
        </w:r>
      </w:hyperlink>
      <w:r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Pr="009D49D4" w:rsidRDefault="009224C8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49D4"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16" w:history="1">
        <w:r w:rsidR="009D49D4"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https://stranamasterov.ru/</w:t>
        </w:r>
      </w:hyperlink>
      <w:r w:rsidR="009D49D4"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Pr="009D49D4" w:rsidRDefault="009224C8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D49D4"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17" w:history="1">
        <w:r w:rsidR="009D49D4"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https://chessday.ru/</w:t>
        </w:r>
      </w:hyperlink>
      <w:r w:rsidR="009D49D4"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Default="009224C8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D49D4"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18" w:history="1">
        <w:r w:rsidR="009D49D4" w:rsidRPr="009D49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https://izi.travel/ru</w:t>
        </w:r>
      </w:hyperlink>
      <w:r w:rsidR="009D49D4" w:rsidRPr="009D4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49D4" w:rsidRPr="009D49D4" w:rsidRDefault="009224C8" w:rsidP="009D49D4">
      <w:p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9D49D4" w:rsidRPr="009D49D4">
        <w:rPr>
          <w:rFonts w:eastAsiaTheme="minorHAnsi"/>
          <w:color w:val="000000"/>
          <w:sz w:val="28"/>
          <w:szCs w:val="28"/>
          <w:lang w:eastAsia="en-US"/>
        </w:rPr>
        <w:t>. </w:t>
      </w:r>
      <w:hyperlink r:id="rId19" w:history="1">
        <w:r w:rsidR="009D49D4" w:rsidRPr="009D49D4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https://muzei-mira.com/video_exkursii_po_muzeiam/746</w:t>
        </w:r>
      </w:hyperlink>
    </w:p>
    <w:p w:rsidR="009224C8" w:rsidRDefault="009224C8" w:rsidP="009224C8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10.</w:t>
      </w:r>
      <w:hyperlink r:id="rId20" w:history="1">
        <w:r w:rsidRPr="00EB5633">
          <w:rPr>
            <w:rStyle w:val="a8"/>
            <w:rFonts w:ascii="Times New Roman" w:eastAsiaTheme="minorHAnsi" w:hAnsi="Times New Roman" w:cs="Times New Roman"/>
            <w:b/>
            <w:bCs/>
            <w:sz w:val="28"/>
            <w:szCs w:val="28"/>
            <w:lang w:eastAsia="en-US"/>
          </w:rPr>
          <w:t>https://razgovor.edsoo.ru/?ysclid=lmq2191lhi951798438</w:t>
        </w:r>
      </w:hyperlink>
    </w:p>
    <w:p w:rsidR="009224C8" w:rsidRPr="009224C8" w:rsidRDefault="009224C8" w:rsidP="009224C8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49D4" w:rsidRPr="009D49D4" w:rsidRDefault="009D49D4" w:rsidP="009D49D4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D49D4" w:rsidRPr="009D49D4" w:rsidRDefault="009D49D4" w:rsidP="009D49D4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F1A9D" w:rsidRPr="001F1A9D" w:rsidRDefault="001F1A9D" w:rsidP="001F1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A9D" w:rsidRPr="001F1A9D" w:rsidRDefault="001F1A9D" w:rsidP="001F1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A9D" w:rsidRPr="001F1A9D" w:rsidRDefault="001F1A9D" w:rsidP="001F1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A9D" w:rsidRDefault="001F1A9D" w:rsidP="001F1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1A9D" w:rsidRDefault="001F1A9D" w:rsidP="001F1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3580272"/>
    <w:multiLevelType w:val="hybridMultilevel"/>
    <w:tmpl w:val="C45E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6819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793"/>
    <w:multiLevelType w:val="hybridMultilevel"/>
    <w:tmpl w:val="CC743136"/>
    <w:lvl w:ilvl="0" w:tplc="DAF697D8">
      <w:start w:val="78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745184C"/>
    <w:multiLevelType w:val="hybridMultilevel"/>
    <w:tmpl w:val="8646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5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6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9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2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3">
    <w:nsid w:val="25641C24"/>
    <w:multiLevelType w:val="multilevel"/>
    <w:tmpl w:val="33C21DD6"/>
    <w:lvl w:ilvl="0">
      <w:start w:val="1"/>
      <w:numFmt w:val="decimal"/>
      <w:lvlText w:val="%1."/>
      <w:lvlJc w:val="left"/>
      <w:pPr>
        <w:ind w:left="127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4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7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5F34ED0"/>
    <w:multiLevelType w:val="hybridMultilevel"/>
    <w:tmpl w:val="5DB44B6E"/>
    <w:lvl w:ilvl="0" w:tplc="156292F6">
      <w:start w:val="2"/>
      <w:numFmt w:val="decimal"/>
      <w:lvlText w:val="%1."/>
      <w:lvlJc w:val="left"/>
      <w:pPr>
        <w:ind w:left="7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6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7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9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9C47B83"/>
    <w:multiLevelType w:val="hybridMultilevel"/>
    <w:tmpl w:val="9AAC5F3A"/>
    <w:lvl w:ilvl="0" w:tplc="0FA447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3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4">
    <w:nsid w:val="5C394200"/>
    <w:multiLevelType w:val="hybridMultilevel"/>
    <w:tmpl w:val="9B42BB14"/>
    <w:lvl w:ilvl="0" w:tplc="22DA68DE">
      <w:start w:val="58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6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7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8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9">
    <w:nsid w:val="65954D54"/>
    <w:multiLevelType w:val="hybridMultilevel"/>
    <w:tmpl w:val="C5C474F4"/>
    <w:lvl w:ilvl="0" w:tplc="60AE9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1">
    <w:nsid w:val="6A1863CF"/>
    <w:multiLevelType w:val="hybridMultilevel"/>
    <w:tmpl w:val="439643C6"/>
    <w:lvl w:ilvl="0" w:tplc="60AE91F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3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4">
    <w:nsid w:val="725C0949"/>
    <w:multiLevelType w:val="hybridMultilevel"/>
    <w:tmpl w:val="E268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7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1"/>
  </w:num>
  <w:num w:numId="3">
    <w:abstractNumId w:val="20"/>
  </w:num>
  <w:num w:numId="4">
    <w:abstractNumId w:val="38"/>
  </w:num>
  <w:num w:numId="5">
    <w:abstractNumId w:val="45"/>
  </w:num>
  <w:num w:numId="6">
    <w:abstractNumId w:val="13"/>
  </w:num>
  <w:num w:numId="7">
    <w:abstractNumId w:val="2"/>
  </w:num>
  <w:num w:numId="8">
    <w:abstractNumId w:val="22"/>
  </w:num>
  <w:num w:numId="9">
    <w:abstractNumId w:val="15"/>
  </w:num>
  <w:num w:numId="10">
    <w:abstractNumId w:val="7"/>
  </w:num>
  <w:num w:numId="11">
    <w:abstractNumId w:val="11"/>
  </w:num>
  <w:num w:numId="12">
    <w:abstractNumId w:val="35"/>
  </w:num>
  <w:num w:numId="13">
    <w:abstractNumId w:val="12"/>
  </w:num>
  <w:num w:numId="14">
    <w:abstractNumId w:val="5"/>
  </w:num>
  <w:num w:numId="15">
    <w:abstractNumId w:val="25"/>
  </w:num>
  <w:num w:numId="16">
    <w:abstractNumId w:val="40"/>
  </w:num>
  <w:num w:numId="17">
    <w:abstractNumId w:val="19"/>
  </w:num>
  <w:num w:numId="18">
    <w:abstractNumId w:val="46"/>
  </w:num>
  <w:num w:numId="19">
    <w:abstractNumId w:val="47"/>
  </w:num>
  <w:num w:numId="20">
    <w:abstractNumId w:val="0"/>
  </w:num>
  <w:num w:numId="21">
    <w:abstractNumId w:val="8"/>
  </w:num>
  <w:num w:numId="22">
    <w:abstractNumId w:val="29"/>
  </w:num>
  <w:num w:numId="23">
    <w:abstractNumId w:val="16"/>
  </w:num>
  <w:num w:numId="24">
    <w:abstractNumId w:val="28"/>
  </w:num>
  <w:num w:numId="25">
    <w:abstractNumId w:val="9"/>
  </w:num>
  <w:num w:numId="26">
    <w:abstractNumId w:val="42"/>
  </w:num>
  <w:num w:numId="27">
    <w:abstractNumId w:val="26"/>
  </w:num>
  <w:num w:numId="28">
    <w:abstractNumId w:val="43"/>
  </w:num>
  <w:num w:numId="29">
    <w:abstractNumId w:val="30"/>
  </w:num>
  <w:num w:numId="30">
    <w:abstractNumId w:val="27"/>
  </w:num>
  <w:num w:numId="31">
    <w:abstractNumId w:val="21"/>
  </w:num>
  <w:num w:numId="32">
    <w:abstractNumId w:val="33"/>
  </w:num>
  <w:num w:numId="33">
    <w:abstractNumId w:val="17"/>
  </w:num>
  <w:num w:numId="34">
    <w:abstractNumId w:val="14"/>
  </w:num>
  <w:num w:numId="35">
    <w:abstractNumId w:val="18"/>
  </w:num>
  <w:num w:numId="36">
    <w:abstractNumId w:val="36"/>
  </w:num>
  <w:num w:numId="37">
    <w:abstractNumId w:val="4"/>
  </w:num>
  <w:num w:numId="38">
    <w:abstractNumId w:val="23"/>
  </w:num>
  <w:num w:numId="39">
    <w:abstractNumId w:val="32"/>
  </w:num>
  <w:num w:numId="40">
    <w:abstractNumId w:val="6"/>
  </w:num>
  <w:num w:numId="41">
    <w:abstractNumId w:val="37"/>
  </w:num>
  <w:num w:numId="42">
    <w:abstractNumId w:val="24"/>
  </w:num>
  <w:num w:numId="43">
    <w:abstractNumId w:val="41"/>
  </w:num>
  <w:num w:numId="44">
    <w:abstractNumId w:val="44"/>
  </w:num>
  <w:num w:numId="45">
    <w:abstractNumId w:val="3"/>
  </w:num>
  <w:num w:numId="46">
    <w:abstractNumId w:val="39"/>
  </w:num>
  <w:num w:numId="47">
    <w:abstractNumId w:val="34"/>
  </w:num>
  <w:num w:numId="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6B"/>
    <w:rsid w:val="000579CF"/>
    <w:rsid w:val="001F1A9D"/>
    <w:rsid w:val="00237E67"/>
    <w:rsid w:val="00345C85"/>
    <w:rsid w:val="00425300"/>
    <w:rsid w:val="0043596B"/>
    <w:rsid w:val="00711D4B"/>
    <w:rsid w:val="007B5E0D"/>
    <w:rsid w:val="00833738"/>
    <w:rsid w:val="009224C8"/>
    <w:rsid w:val="009D49D4"/>
    <w:rsid w:val="00C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A73CF-AFA4-4FA0-B9F1-1C0C6B44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25300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425300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425300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425300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45C85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345C85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345C85"/>
    <w:pPr>
      <w:spacing w:after="0" w:line="240" w:lineRule="auto"/>
    </w:pPr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45C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Без интервала Знак"/>
    <w:link w:val="a5"/>
    <w:locked/>
    <w:rsid w:val="00345C85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1F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1F1A9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F1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A9D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F1A9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F1A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F1A9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1F1A9D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table" w:styleId="ad">
    <w:name w:val="Table Grid"/>
    <w:basedOn w:val="a1"/>
    <w:uiPriority w:val="59"/>
    <w:rsid w:val="001F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3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42530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4253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42530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25300"/>
  </w:style>
  <w:style w:type="paragraph" w:styleId="13">
    <w:name w:val="toc 1"/>
    <w:basedOn w:val="a"/>
    <w:uiPriority w:val="1"/>
    <w:qFormat/>
    <w:rsid w:val="00425300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25300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425300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Title"/>
    <w:basedOn w:val="a"/>
    <w:link w:val="af"/>
    <w:uiPriority w:val="1"/>
    <w:qFormat/>
    <w:rsid w:val="00425300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425300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425300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14">
    <w:name w:val="Сетка таблицы1"/>
    <w:basedOn w:val="a1"/>
    <w:next w:val="ad"/>
    <w:uiPriority w:val="39"/>
    <w:rsid w:val="0042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2530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425300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42530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425300"/>
    <w:rPr>
      <w:rFonts w:ascii="Times New Roman" w:eastAsia="Times New Roman" w:hAnsi="Times New Roman" w:cs="Times New Roman"/>
    </w:rPr>
  </w:style>
  <w:style w:type="paragraph" w:customStyle="1" w:styleId="15">
    <w:name w:val="Знак1"/>
    <w:basedOn w:val="a"/>
    <w:rsid w:val="004253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4253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23">
    <w:name w:val="Основной текст 2 Знак"/>
    <w:basedOn w:val="a0"/>
    <w:link w:val="22"/>
    <w:rsid w:val="00425300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styleId="af4">
    <w:name w:val="Strong"/>
    <w:uiPriority w:val="22"/>
    <w:qFormat/>
    <w:rsid w:val="00425300"/>
    <w:rPr>
      <w:b/>
      <w:bCs/>
    </w:rPr>
  </w:style>
  <w:style w:type="paragraph" w:customStyle="1" w:styleId="af5">
    <w:name w:val="Стиль"/>
    <w:rsid w:val="00425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4">
    <w:name w:val="стиль2"/>
    <w:basedOn w:val="a"/>
    <w:rsid w:val="0042530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6">
    <w:name w:val="Основной текст + Полужирный"/>
    <w:uiPriority w:val="99"/>
    <w:rsid w:val="0042530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6">
    <w:name w:val="Основной текст + Полужирный1"/>
    <w:uiPriority w:val="99"/>
    <w:rsid w:val="00425300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425300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425300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425300"/>
    <w:rPr>
      <w:rFonts w:ascii="Sylfaen" w:hAnsi="Sylfaen" w:cs="Sylfaen"/>
      <w:i/>
      <w:iCs/>
      <w:spacing w:val="0"/>
      <w:sz w:val="13"/>
      <w:szCs w:val="13"/>
    </w:rPr>
  </w:style>
  <w:style w:type="paragraph" w:customStyle="1" w:styleId="af7">
    <w:name w:val="Таблица"/>
    <w:basedOn w:val="a"/>
    <w:link w:val="af8"/>
    <w:qFormat/>
    <w:rsid w:val="00425300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8">
    <w:name w:val="Таблица Знак"/>
    <w:link w:val="af7"/>
    <w:rsid w:val="00425300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val">
    <w:name w:val="val"/>
    <w:uiPriority w:val="99"/>
    <w:rsid w:val="00425300"/>
    <w:rPr>
      <w:rFonts w:cs="Times New Roman"/>
    </w:rPr>
  </w:style>
  <w:style w:type="paragraph" w:customStyle="1" w:styleId="c13">
    <w:name w:val="c13"/>
    <w:basedOn w:val="a"/>
    <w:rsid w:val="0042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25300"/>
  </w:style>
  <w:style w:type="character" w:customStyle="1" w:styleId="c3">
    <w:name w:val="c3"/>
    <w:basedOn w:val="a0"/>
    <w:rsid w:val="00425300"/>
  </w:style>
  <w:style w:type="paragraph" w:customStyle="1" w:styleId="c34">
    <w:name w:val="c34"/>
    <w:basedOn w:val="a"/>
    <w:rsid w:val="0042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25300"/>
  </w:style>
  <w:style w:type="table" w:customStyle="1" w:styleId="TableNormal1">
    <w:name w:val="Table Normal1"/>
    <w:uiPriority w:val="2"/>
    <w:semiHidden/>
    <w:unhideWhenUsed/>
    <w:qFormat/>
    <w:rsid w:val="004253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Без интервала1"/>
    <w:link w:val="NoSpacingChar"/>
    <w:rsid w:val="00425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"/>
    <w:basedOn w:val="a"/>
    <w:rsid w:val="004253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7"/>
    <w:locked/>
    <w:rsid w:val="00425300"/>
    <w:rPr>
      <w:rFonts w:ascii="Calibri" w:eastAsia="Times New Roman" w:hAnsi="Calibri" w:cs="Times New Roman"/>
      <w:lang w:eastAsia="ru-RU"/>
    </w:rPr>
  </w:style>
  <w:style w:type="paragraph" w:customStyle="1" w:styleId="18">
    <w:name w:val="Обычный1"/>
    <w:rsid w:val="00425300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customStyle="1" w:styleId="19">
    <w:name w:val="Абзац списка1"/>
    <w:basedOn w:val="a"/>
    <w:link w:val="ListParagraphChar"/>
    <w:rsid w:val="00425300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425300"/>
    <w:rPr>
      <w:rFonts w:ascii="Calibri" w:eastAsia="Times New Roman" w:hAnsi="Calibri" w:cs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25300"/>
  </w:style>
  <w:style w:type="table" w:customStyle="1" w:styleId="TableNormal2">
    <w:name w:val="Table Normal2"/>
    <w:uiPriority w:val="2"/>
    <w:semiHidden/>
    <w:unhideWhenUsed/>
    <w:qFormat/>
    <w:rsid w:val="0042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1"/>
    <w:next w:val="ad"/>
    <w:uiPriority w:val="39"/>
    <w:rsid w:val="0042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25300"/>
  </w:style>
  <w:style w:type="table" w:customStyle="1" w:styleId="TableNormal11">
    <w:name w:val="Table Normal11"/>
    <w:uiPriority w:val="2"/>
    <w:semiHidden/>
    <w:unhideWhenUsed/>
    <w:qFormat/>
    <w:rsid w:val="004253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37E67"/>
  </w:style>
  <w:style w:type="table" w:customStyle="1" w:styleId="TableNormal3">
    <w:name w:val="Table Normal3"/>
    <w:uiPriority w:val="2"/>
    <w:semiHidden/>
    <w:unhideWhenUsed/>
    <w:qFormat/>
    <w:rsid w:val="00237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237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237E67"/>
  </w:style>
  <w:style w:type="table" w:customStyle="1" w:styleId="TableNormal12">
    <w:name w:val="Table Normal12"/>
    <w:uiPriority w:val="2"/>
    <w:semiHidden/>
    <w:unhideWhenUsed/>
    <w:qFormat/>
    <w:rsid w:val="00237E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237E67"/>
    <w:rPr>
      <w:color w:val="800080"/>
      <w:u w:val="single"/>
    </w:rPr>
  </w:style>
  <w:style w:type="character" w:customStyle="1" w:styleId="fontstyle01">
    <w:name w:val="fontstyle01"/>
    <w:basedOn w:val="a0"/>
    <w:rsid w:val="00237E6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7E6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237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13" Type="http://schemas.openxmlformats.org/officeDocument/2006/relationships/hyperlink" Target="https://vraki.net/blogi/zanimatelnoe-zadanie-po-russkomu-yazyku.html" TargetMode="External"/><Relationship Id="rId18" Type="http://schemas.openxmlformats.org/officeDocument/2006/relationships/hyperlink" Target="https://izi.travel/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2" Type="http://schemas.openxmlformats.org/officeDocument/2006/relationships/hyperlink" Target="https://russia.tv/video/show/brand_id/14225/episode_id/983062/video_id/993675/" TargetMode="External"/><Relationship Id="rId17" Type="http://schemas.openxmlformats.org/officeDocument/2006/relationships/hyperlink" Target="https://chessda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anamasterov.ru/" TargetMode="External"/><Relationship Id="rId20" Type="http://schemas.openxmlformats.org/officeDocument/2006/relationships/hyperlink" Target="https://razgovor.edsoo.ru/?ysclid=lmq2191lhi9517984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s://deti-online.com/raskraski/russia/zimniy-dvorec-v-sankt-peterburge/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5" Type="http://schemas.openxmlformats.org/officeDocument/2006/relationships/hyperlink" Target="https://interneturok.ru/" TargetMode="External"/><Relationship Id="rId10" Type="http://schemas.openxmlformats.org/officeDocument/2006/relationships/hyperlink" Target="https://ru.wikipedia.org/wiki/%D0%90%D0%B4%D0%BC%D0%B8%D1%80%D0%B0%D0%BB" TargetMode="External"/><Relationship Id="rId19" Type="http://schemas.openxmlformats.org/officeDocument/2006/relationships/hyperlink" Target="https://muzei-mira.com/video_exkursii_po_muzeiam/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hyperlink" Target="https://multiurok.ru/index.php/files/olimpiada-po-russkomu-iazyku-1-klass-1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Митасова ОС</cp:lastModifiedBy>
  <cp:revision>9</cp:revision>
  <dcterms:created xsi:type="dcterms:W3CDTF">2022-08-30T17:54:00Z</dcterms:created>
  <dcterms:modified xsi:type="dcterms:W3CDTF">2023-09-19T09:32:00Z</dcterms:modified>
</cp:coreProperties>
</file>